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7A27D40" w14:textId="77777777" w:rsidR="00C55EA9" w:rsidRPr="000D43B0" w:rsidRDefault="003E32A5" w:rsidP="00C55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C55EA9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C55EA9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C55E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EA9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EA9">
        <w:rPr>
          <w:rFonts w:ascii="Times New Roman" w:hAnsi="Times New Roman" w:cs="Times New Roman"/>
          <w:sz w:val="28"/>
          <w:szCs w:val="28"/>
        </w:rPr>
        <w:t xml:space="preserve">Azione di sciopero prevista per il </w:t>
      </w:r>
      <w:r w:rsidR="00C55EA9">
        <w:rPr>
          <w:rFonts w:ascii="Times New Roman" w:hAnsi="Times New Roman" w:cs="Times New Roman"/>
          <w:b/>
          <w:sz w:val="28"/>
          <w:szCs w:val="28"/>
        </w:rPr>
        <w:t xml:space="preserve">16 dicembre </w:t>
      </w:r>
      <w:r w:rsidR="00C55EA9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C55EA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55EA9" w:rsidRPr="000D43B0">
        <w:rPr>
          <w:rFonts w:ascii="Times New Roman" w:hAnsi="Times New Roman" w:cs="Times New Roman"/>
          <w:sz w:val="28"/>
          <w:szCs w:val="28"/>
        </w:rPr>
        <w:t>indetto da</w:t>
      </w:r>
      <w:r w:rsidR="00C55EA9">
        <w:rPr>
          <w:rFonts w:ascii="Times New Roman" w:hAnsi="Times New Roman" w:cs="Times New Roman"/>
          <w:b/>
          <w:sz w:val="28"/>
          <w:szCs w:val="28"/>
        </w:rPr>
        <w:t xml:space="preserve"> FLC CGIL e UIL Scuola Lazio </w:t>
      </w:r>
      <w:r w:rsidR="00C55EA9" w:rsidRPr="000D43B0">
        <w:rPr>
          <w:rFonts w:ascii="Times New Roman" w:hAnsi="Times New Roman" w:cs="Times New Roman"/>
          <w:sz w:val="28"/>
          <w:szCs w:val="28"/>
        </w:rPr>
        <w:t xml:space="preserve">per tutto il personale </w:t>
      </w:r>
      <w:r w:rsidR="00C55EA9">
        <w:rPr>
          <w:rFonts w:ascii="Times New Roman" w:hAnsi="Times New Roman" w:cs="Times New Roman"/>
          <w:sz w:val="28"/>
          <w:szCs w:val="28"/>
        </w:rPr>
        <w:t xml:space="preserve">del comparto e Area Istruzione e ricerca, della formazione </w:t>
      </w:r>
      <w:proofErr w:type="gramStart"/>
      <w:r w:rsidR="00C55EA9">
        <w:rPr>
          <w:rFonts w:ascii="Times New Roman" w:hAnsi="Times New Roman" w:cs="Times New Roman"/>
          <w:sz w:val="28"/>
          <w:szCs w:val="28"/>
        </w:rPr>
        <w:t>professionale,  delle</w:t>
      </w:r>
      <w:proofErr w:type="gramEnd"/>
      <w:r w:rsidR="00C55EA9">
        <w:rPr>
          <w:rFonts w:ascii="Times New Roman" w:hAnsi="Times New Roman" w:cs="Times New Roman"/>
          <w:sz w:val="28"/>
          <w:szCs w:val="28"/>
        </w:rPr>
        <w:t xml:space="preserve"> scuole non statali, delle università e accademie statali e non statali</w:t>
      </w:r>
      <w:r w:rsidR="00C55EA9" w:rsidRPr="000D43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41040" w14:textId="62C0C06A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bookmarkStart w:id="0" w:name="_GoBack"/>
      <w:bookmarkEnd w:id="0"/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A0D6B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55EA9"/>
    <w:rsid w:val="00C82264"/>
    <w:rsid w:val="00CB354C"/>
    <w:rsid w:val="00D963A0"/>
    <w:rsid w:val="00E351CD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7</cp:revision>
  <cp:lastPrinted>2021-01-21T11:02:00Z</cp:lastPrinted>
  <dcterms:created xsi:type="dcterms:W3CDTF">2021-11-05T07:24:00Z</dcterms:created>
  <dcterms:modified xsi:type="dcterms:W3CDTF">2022-12-06T15:33:00Z</dcterms:modified>
</cp:coreProperties>
</file>